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9A" w:rsidRPr="00324B9A" w:rsidRDefault="00324B9A" w:rsidP="00324B9A">
      <w:pPr>
        <w:pStyle w:val="1"/>
        <w:spacing w:before="0" w:beforeAutospacing="0" w:after="0" w:afterAutospacing="0"/>
        <w:rPr>
          <w:rFonts w:eastAsiaTheme="minorHAnsi"/>
          <w:b w:val="0"/>
          <w:sz w:val="28"/>
          <w:szCs w:val="28"/>
        </w:rPr>
      </w:pPr>
      <w:r w:rsidRPr="00324B9A">
        <w:rPr>
          <w:rFonts w:eastAsiaTheme="minorHAnsi"/>
          <w:b w:val="0"/>
          <w:sz w:val="28"/>
          <w:szCs w:val="28"/>
        </w:rPr>
        <w:t>Работодатель не хочет возмещать расходы, связанные</w:t>
      </w:r>
      <w:r w:rsidRPr="00324B9A">
        <w:rPr>
          <w:rFonts w:eastAsiaTheme="minorHAnsi"/>
          <w:b w:val="0"/>
          <w:sz w:val="28"/>
          <w:szCs w:val="28"/>
        </w:rPr>
        <w:t xml:space="preserve"> со служебной командировкой</w:t>
      </w:r>
      <w:r w:rsidRPr="00324B9A">
        <w:rPr>
          <w:rFonts w:eastAsiaTheme="minorHAnsi"/>
          <w:b w:val="0"/>
          <w:sz w:val="28"/>
          <w:szCs w:val="28"/>
        </w:rPr>
        <w:t>, имеет ли он на это право?</w:t>
      </w:r>
    </w:p>
    <w:p w:rsidR="00324B9A" w:rsidRPr="00324B9A" w:rsidRDefault="00324B9A" w:rsidP="00324B9A">
      <w:pPr>
        <w:pStyle w:val="1"/>
        <w:spacing w:before="0" w:beforeAutospacing="0" w:after="0" w:afterAutospacing="0"/>
        <w:rPr>
          <w:rFonts w:eastAsiaTheme="minorHAnsi"/>
          <w:sz w:val="28"/>
          <w:szCs w:val="28"/>
        </w:rPr>
      </w:pPr>
    </w:p>
    <w:p w:rsidR="00324B9A" w:rsidRPr="00324B9A" w:rsidRDefault="00324B9A" w:rsidP="00324B9A">
      <w:pPr>
        <w:pStyle w:val="1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324B9A">
        <w:rPr>
          <w:rFonts w:eastAsiaTheme="minorHAnsi"/>
          <w:b w:val="0"/>
          <w:sz w:val="28"/>
          <w:szCs w:val="28"/>
        </w:rPr>
        <w:t>На вопрос отвечает прокурор Сергиевского района</w:t>
      </w:r>
      <w:r w:rsidRPr="00324B9A">
        <w:rPr>
          <w:rFonts w:eastAsiaTheme="minorHAnsi"/>
          <w:sz w:val="28"/>
          <w:szCs w:val="28"/>
        </w:rPr>
        <w:t xml:space="preserve"> Виталий Рябов</w:t>
      </w:r>
    </w:p>
    <w:p w:rsidR="00324B9A" w:rsidRPr="00324B9A" w:rsidRDefault="00324B9A" w:rsidP="00324B9A">
      <w:pPr>
        <w:pStyle w:val="1"/>
        <w:spacing w:before="0" w:beforeAutospacing="0" w:after="0" w:afterAutospacing="0"/>
        <w:rPr>
          <w:rFonts w:eastAsiaTheme="minorHAnsi"/>
          <w:sz w:val="28"/>
          <w:szCs w:val="28"/>
        </w:rPr>
      </w:pPr>
    </w:p>
    <w:p w:rsidR="00324B9A" w:rsidRPr="00324B9A" w:rsidRDefault="00324B9A" w:rsidP="00324B9A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324B9A">
        <w:rPr>
          <w:rFonts w:eastAsiaTheme="minorHAnsi"/>
          <w:sz w:val="28"/>
          <w:szCs w:val="28"/>
        </w:rPr>
        <w:t xml:space="preserve">-Нет, </w:t>
      </w:r>
      <w:r w:rsidRPr="00324B9A">
        <w:rPr>
          <w:rFonts w:eastAsiaTheme="minorHAnsi"/>
          <w:b w:val="0"/>
          <w:sz w:val="28"/>
          <w:szCs w:val="28"/>
        </w:rPr>
        <w:t>такого права у него нет, так как ст.</w:t>
      </w:r>
      <w:r w:rsidRPr="00324B9A">
        <w:rPr>
          <w:b w:val="0"/>
          <w:sz w:val="28"/>
          <w:szCs w:val="28"/>
        </w:rPr>
        <w:t xml:space="preserve"> 168 Трудового кодекса РФ предусматривает возмещение расходов, связанных со служебной командировкой. </w:t>
      </w:r>
      <w:bookmarkStart w:id="0" w:name="_GoBack"/>
      <w:bookmarkEnd w:id="0"/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     В случае направления в служебную командировку работодатель обязан возмещать работнику:</w:t>
      </w:r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расходы по проезду; </w:t>
      </w:r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расходы по найму жилого помещения; </w:t>
      </w:r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дополнительные расходы, связанные с проживанием вне места постоянного жительства (суточные); </w:t>
      </w:r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иные расходы, произведенные работником с разрешения или ведома работодателя. </w:t>
      </w:r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     Порядок и размеры возмещения расходов, связанных со служебными командировками,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 определяются нормативными правовыми актами Правительства Российской Федерации. </w:t>
      </w:r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     Порядок и размеры возмещения расходов, связанных со служебными командировками, работникам, заключившим трудовой договор о работе в государственных органах субъектов Российской Федерации, работникам государственных учреждений субъектов Российской Федерации, лицам, работающим в органах местного самоуправления,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Федерации, нормативными правовыми актами органов местного самоуправления. </w:t>
      </w:r>
    </w:p>
    <w:p w:rsidR="00324B9A" w:rsidRPr="00324B9A" w:rsidRDefault="00324B9A" w:rsidP="00324B9A">
      <w:pPr>
        <w:pStyle w:val="a4"/>
        <w:spacing w:before="0" w:beforeAutospacing="0" w:after="0" w:afterAutospacing="0"/>
        <w:ind w:right="30"/>
        <w:jc w:val="both"/>
        <w:rPr>
          <w:sz w:val="28"/>
          <w:szCs w:val="28"/>
        </w:rPr>
      </w:pPr>
      <w:r w:rsidRPr="00324B9A">
        <w:rPr>
          <w:sz w:val="28"/>
          <w:szCs w:val="28"/>
        </w:rPr>
        <w:t>     Порядок и размеры возмещения расходов, связанных со служебными командировками, работникам других работодателей определяются коллективным договором или локальным нормативным актом, если иное не установлено настоящим Трудовым кодексом РФ, другими федеральными законами и иными нормативными правовыми актами Российской Федерации. </w:t>
      </w:r>
    </w:p>
    <w:p w:rsidR="00324B9A" w:rsidRDefault="00324B9A" w:rsidP="00324B9A">
      <w:pPr>
        <w:jc w:val="both"/>
        <w:rPr>
          <w:rFonts w:ascii="Arial" w:hAnsi="Arial" w:cs="Arial"/>
          <w:sz w:val="19"/>
          <w:szCs w:val="19"/>
        </w:rPr>
      </w:pPr>
    </w:p>
    <w:p w:rsidR="004A7BE4" w:rsidRDefault="004A7BE4" w:rsidP="00324B9A">
      <w:pPr>
        <w:jc w:val="both"/>
      </w:pPr>
    </w:p>
    <w:sectPr w:rsidR="004A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9A"/>
    <w:rsid w:val="00324B9A"/>
    <w:rsid w:val="004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6B39-8275-4A9D-A78E-6C1D213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4B9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4B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4B9A"/>
    <w:pPr>
      <w:spacing w:before="100" w:beforeAutospacing="1" w:after="100" w:afterAutospacing="1"/>
    </w:pPr>
  </w:style>
  <w:style w:type="character" w:customStyle="1" w:styleId="ce1b0868941d169c3a45071fb73f46d4news-date-time">
    <w:name w:val="ce1b0868941d169c3a45071fb73f46d4news-date-time"/>
    <w:basedOn w:val="a0"/>
    <w:rsid w:val="0032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2019-08-01T11:44:00Z</dcterms:created>
  <dcterms:modified xsi:type="dcterms:W3CDTF">2019-08-01T11:48:00Z</dcterms:modified>
</cp:coreProperties>
</file>